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B2B" w:rsidRDefault="00145B2B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B2B" w:rsidRDefault="00145B2B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B2B" w:rsidRDefault="00145B2B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F5008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57D4">
        <w:rPr>
          <w:rFonts w:ascii="Times New Roman" w:hAnsi="Times New Roman" w:cs="Times New Roman"/>
          <w:b/>
          <w:sz w:val="24"/>
          <w:szCs w:val="24"/>
        </w:rPr>
        <w:t>70</w:t>
      </w:r>
      <w:r w:rsidR="00C17C14">
        <w:rPr>
          <w:rFonts w:ascii="Times New Roman" w:hAnsi="Times New Roman" w:cs="Times New Roman"/>
          <w:b/>
          <w:sz w:val="24"/>
          <w:szCs w:val="24"/>
        </w:rPr>
        <w:t>7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7F1B2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0557D4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45B2B" w:rsidRDefault="00145B2B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A15F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45B2B" w:rsidRDefault="00145B2B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45B2B" w:rsidRDefault="00145B2B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45B2B" w:rsidRDefault="00145B2B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A15F7" w:rsidRPr="00D165AE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7A15F7">
        <w:rPr>
          <w:rFonts w:ascii="Times New Roman" w:hAnsi="Times New Roman" w:cs="Times New Roman"/>
          <w:sz w:val="24"/>
          <w:szCs w:val="24"/>
        </w:rPr>
        <w:t>06.07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="009527CE">
        <w:rPr>
          <w:rFonts w:ascii="Times New Roman" w:hAnsi="Times New Roman" w:cs="Times New Roman"/>
          <w:b/>
          <w:sz w:val="24"/>
          <w:szCs w:val="24"/>
        </w:rPr>
        <w:t>КЗК-</w:t>
      </w:r>
      <w:r w:rsidR="00C17C14">
        <w:rPr>
          <w:rFonts w:ascii="Times New Roman" w:hAnsi="Times New Roman" w:cs="Times New Roman"/>
          <w:b/>
          <w:sz w:val="24"/>
          <w:szCs w:val="24"/>
        </w:rPr>
        <w:t>405/436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 w:rsidR="007A15F7">
        <w:rPr>
          <w:rFonts w:ascii="Times New Roman" w:hAnsi="Times New Roman" w:cs="Times New Roman"/>
          <w:sz w:val="24"/>
          <w:szCs w:val="24"/>
        </w:rPr>
        <w:t>,</w:t>
      </w:r>
      <w:r w:rsidR="00253B87">
        <w:rPr>
          <w:rFonts w:ascii="Times New Roman" w:hAnsi="Times New Roman" w:cs="Times New Roman"/>
          <w:sz w:val="24"/>
          <w:szCs w:val="24"/>
        </w:rPr>
        <w:t xml:space="preserve"> </w:t>
      </w:r>
      <w:r w:rsidR="007A15F7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253B87">
        <w:rPr>
          <w:rFonts w:ascii="Times New Roman" w:hAnsi="Times New Roman" w:cs="Times New Roman"/>
          <w:sz w:val="24"/>
          <w:szCs w:val="24"/>
        </w:rPr>
        <w:t>наблюдаващ</w:t>
      </w:r>
      <w:r w:rsidR="007A15F7">
        <w:rPr>
          <w:rFonts w:ascii="Times New Roman" w:hAnsi="Times New Roman" w:cs="Times New Roman"/>
          <w:sz w:val="24"/>
          <w:szCs w:val="24"/>
        </w:rPr>
        <w:t>ия</w:t>
      </w:r>
      <w:r w:rsidR="00253B87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53B8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7C14">
        <w:rPr>
          <w:rFonts w:ascii="Times New Roman" w:hAnsi="Times New Roman" w:cs="Times New Roman"/>
          <w:sz w:val="24"/>
          <w:szCs w:val="24"/>
        </w:rPr>
        <w:t>член</w:t>
      </w:r>
      <w:r w:rsidR="00253B87" w:rsidRPr="00FB2A94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253B87" w:rsidRPr="00FB2A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17C14">
        <w:rPr>
          <w:rFonts w:ascii="Times New Roman" w:hAnsi="Times New Roman" w:cs="Times New Roman"/>
          <w:sz w:val="24"/>
          <w:szCs w:val="24"/>
        </w:rPr>
        <w:t>г-жа</w:t>
      </w:r>
      <w:r w:rsidR="00253B87" w:rsidRPr="00FB2A94">
        <w:rPr>
          <w:rFonts w:ascii="Times New Roman" w:hAnsi="Times New Roman" w:cs="Times New Roman"/>
          <w:sz w:val="24"/>
          <w:szCs w:val="24"/>
        </w:rPr>
        <w:t xml:space="preserve"> </w:t>
      </w:r>
      <w:r w:rsidR="00C17C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53B87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17C14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17C14"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Грома</w:t>
      </w:r>
      <w:proofErr w:type="spellEnd"/>
      <w:r w:rsidR="00C17C14"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Холд</w:t>
      </w:r>
      <w:r w:rsidR="00C17C14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D41A5">
        <w:rPr>
          <w:rFonts w:ascii="Times New Roman" w:hAnsi="Times New Roman" w:cs="Times New Roman"/>
          <w:sz w:val="24"/>
          <w:szCs w:val="24"/>
        </w:rPr>
        <w:t>от юр. М. М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C17C14" w:rsidRDefault="00C17C14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„Пътища Юг“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D41A5">
        <w:rPr>
          <w:rFonts w:ascii="Times New Roman" w:hAnsi="Times New Roman" w:cs="Times New Roman"/>
          <w:sz w:val="24"/>
          <w:szCs w:val="24"/>
        </w:rPr>
        <w:t>от адв. Д. Г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9D69EF" w:rsidRDefault="00C17C14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Петрич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7D41A5">
        <w:rPr>
          <w:rFonts w:ascii="Times New Roman" w:hAnsi="Times New Roman" w:cs="Times New Roman"/>
          <w:color w:val="000000" w:themeColor="text1"/>
          <w:sz w:val="24"/>
          <w:szCs w:val="24"/>
        </w:rPr>
        <w:t>юр. А. К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67CE" w:rsidRDefault="00C17C14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A67CE" w:rsidRPr="00253B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Алди</w:t>
      </w:r>
      <w:proofErr w:type="spellEnd"/>
      <w:r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Комерс Груп“ ЕООД</w:t>
      </w:r>
      <w:r w:rsidRPr="00253B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253B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EA67CE" w:rsidRPr="00253B8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5B2B" w:rsidRDefault="00145B2B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5B2B" w:rsidRDefault="00145B2B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86A6C" w:rsidRDefault="00486A6C" w:rsidP="007F1B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D41A5" w:rsidP="007D41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М.:</w:t>
      </w:r>
    </w:p>
    <w:p w:rsidR="00DA4E77" w:rsidRDefault="00DA4E77" w:rsidP="000B70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7D41A5" w:rsidRDefault="007D41A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2F2B" w:rsidRDefault="007D41A5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Г.:</w:t>
      </w:r>
    </w:p>
    <w:p w:rsidR="007D41A5" w:rsidRPr="000B70C9" w:rsidRDefault="000B70C9" w:rsidP="000B70C9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Поддържам жалбата.</w:t>
      </w:r>
    </w:p>
    <w:p w:rsidR="007D41A5" w:rsidRDefault="007D41A5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2F2B" w:rsidRDefault="007D41A5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</w:t>
      </w:r>
      <w:r w:rsidR="00762F2B">
        <w:rPr>
          <w:rFonts w:ascii="Times New Roman" w:hAnsi="Times New Roman" w:cs="Times New Roman"/>
          <w:sz w:val="24"/>
          <w:szCs w:val="24"/>
        </w:rPr>
        <w:t>. К.:</w:t>
      </w:r>
    </w:p>
    <w:p w:rsidR="00762F2B" w:rsidRDefault="00762F2B" w:rsidP="00762F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B70C9">
        <w:rPr>
          <w:rFonts w:ascii="Times New Roman" w:hAnsi="Times New Roman" w:cs="Times New Roman"/>
          <w:sz w:val="24"/>
          <w:szCs w:val="24"/>
        </w:rPr>
        <w:t>Уважаеми комисари, о</w:t>
      </w:r>
      <w:r>
        <w:rPr>
          <w:rFonts w:ascii="Times New Roman" w:hAnsi="Times New Roman" w:cs="Times New Roman"/>
          <w:sz w:val="24"/>
          <w:szCs w:val="24"/>
        </w:rPr>
        <w:t>спорвам</w:t>
      </w:r>
      <w:r w:rsidR="000B70C9">
        <w:rPr>
          <w:rFonts w:ascii="Times New Roman" w:hAnsi="Times New Roman" w:cs="Times New Roman"/>
          <w:sz w:val="24"/>
          <w:szCs w:val="24"/>
        </w:rPr>
        <w:t xml:space="preserve"> така депозираната</w:t>
      </w:r>
      <w:r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0B70C9">
        <w:rPr>
          <w:rFonts w:ascii="Times New Roman" w:hAnsi="Times New Roman" w:cs="Times New Roman"/>
          <w:sz w:val="24"/>
          <w:szCs w:val="24"/>
        </w:rPr>
        <w:t xml:space="preserve"> и поддържам становището по чл. 200, ал. 2</w:t>
      </w:r>
      <w:r>
        <w:rPr>
          <w:rFonts w:ascii="Times New Roman" w:hAnsi="Times New Roman" w:cs="Times New Roman"/>
          <w:sz w:val="24"/>
          <w:szCs w:val="24"/>
        </w:rPr>
        <w:t>.</w:t>
      </w:r>
      <w:r w:rsidR="000B70C9">
        <w:rPr>
          <w:rFonts w:ascii="Times New Roman" w:hAnsi="Times New Roman" w:cs="Times New Roman"/>
          <w:sz w:val="24"/>
          <w:szCs w:val="24"/>
        </w:rPr>
        <w:t xml:space="preserve"> Нямаме док. искания.</w:t>
      </w:r>
    </w:p>
    <w:p w:rsidR="00762F2B" w:rsidRDefault="00762F2B" w:rsidP="00762F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D41A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М.:</w:t>
      </w:r>
    </w:p>
    <w:p w:rsidR="000B70C9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B70C9">
        <w:rPr>
          <w:rFonts w:ascii="Times New Roman" w:hAnsi="Times New Roman" w:cs="Times New Roman"/>
          <w:sz w:val="24"/>
          <w:szCs w:val="24"/>
        </w:rPr>
        <w:t xml:space="preserve">От името на </w:t>
      </w:r>
      <w:r w:rsidR="000B70C9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B70C9"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Грома</w:t>
      </w:r>
      <w:proofErr w:type="spellEnd"/>
      <w:r w:rsidR="000B70C9"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Холд</w:t>
      </w:r>
      <w:r w:rsidR="000B70C9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0B70C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,</w:t>
      </w:r>
      <w:r w:rsidR="000B70C9">
        <w:rPr>
          <w:rFonts w:ascii="Times New Roman" w:hAnsi="Times New Roman" w:cs="Times New Roman"/>
          <w:sz w:val="24"/>
          <w:szCs w:val="24"/>
        </w:rPr>
        <w:t xml:space="preserve">освен, че поддържаме жалбата искам да изложа и становище във връзка със становището на община Петрич. Продължаваме да твърдим, че техническото ни предложение неправилно е отстранено от поръчката, тъй като са изпълнени всички минимални изисквания. По отношение на първата причина по която сме отстранени, след внимателен прочит е видно, че е предвидено разпръскване на пясък след полагане на първия </w:t>
      </w:r>
      <w:proofErr w:type="spellStart"/>
      <w:r w:rsidR="000B70C9">
        <w:rPr>
          <w:rFonts w:ascii="Times New Roman" w:hAnsi="Times New Roman" w:cs="Times New Roman"/>
          <w:sz w:val="24"/>
          <w:szCs w:val="24"/>
        </w:rPr>
        <w:t>битомен</w:t>
      </w:r>
      <w:proofErr w:type="spellEnd"/>
      <w:r w:rsidR="000B70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0C9">
        <w:rPr>
          <w:rFonts w:ascii="Times New Roman" w:hAnsi="Times New Roman" w:cs="Times New Roman"/>
          <w:sz w:val="24"/>
          <w:szCs w:val="24"/>
        </w:rPr>
        <w:t>разбив</w:t>
      </w:r>
      <w:proofErr w:type="spellEnd"/>
      <w:r w:rsidR="000B70C9">
        <w:rPr>
          <w:rFonts w:ascii="Times New Roman" w:hAnsi="Times New Roman" w:cs="Times New Roman"/>
          <w:sz w:val="24"/>
          <w:szCs w:val="24"/>
        </w:rPr>
        <w:t xml:space="preserve">, което позволява на </w:t>
      </w:r>
      <w:proofErr w:type="spellStart"/>
      <w:r w:rsidR="000B70C9">
        <w:rPr>
          <w:rFonts w:ascii="Times New Roman" w:hAnsi="Times New Roman" w:cs="Times New Roman"/>
          <w:sz w:val="24"/>
          <w:szCs w:val="24"/>
        </w:rPr>
        <w:t>асфалтополагащите</w:t>
      </w:r>
      <w:proofErr w:type="spellEnd"/>
      <w:r w:rsidR="000B70C9">
        <w:rPr>
          <w:rFonts w:ascii="Times New Roman" w:hAnsi="Times New Roman" w:cs="Times New Roman"/>
          <w:sz w:val="24"/>
          <w:szCs w:val="24"/>
        </w:rPr>
        <w:t xml:space="preserve"> машини да преминат и да положат съответно асфалт. Така е спазено изискването на техническата спецификация.</w:t>
      </w:r>
    </w:p>
    <w:p w:rsidR="000B70C9" w:rsidRDefault="000B70C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друга страна по отношение на твърденията, че не са описани действия за преодоляване на негативните последици за строежа при допускане на забава. Също е описано в жалбата, както и сме цитирали конкретни откъси от техническото предложение от които е видно, че сме предвидили такива мерки. При положение, че възложителя не е посочил конкретно, как да бъде описано това</w:t>
      </w:r>
      <w:r w:rsidR="005267C6">
        <w:rPr>
          <w:rFonts w:ascii="Times New Roman" w:hAnsi="Times New Roman" w:cs="Times New Roman"/>
          <w:sz w:val="24"/>
          <w:szCs w:val="24"/>
        </w:rPr>
        <w:t xml:space="preserve">, означава, че участниците в процедурата, могат в свободна форма да изразят своите виждания за избягване на забава и това е описано в нашето предложение. </w:t>
      </w:r>
    </w:p>
    <w:p w:rsidR="00145B2B" w:rsidRDefault="005267C6" w:rsidP="00DA4E77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Отделно подкрепяме изложените твърдения в жалбата на </w:t>
      </w:r>
      <w:r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„Пътища Юг“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като смятаме, че техническото предложение на участника </w:t>
      </w:r>
      <w:r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Алди</w:t>
      </w:r>
      <w:proofErr w:type="spellEnd"/>
      <w:r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Комерс Груп“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който е оценен на първо място, също не отговаря на критериите за подбор. Така, че дори и без експертно становище, без човек да е експерт в конкретната сфера на строителството </w:t>
      </w:r>
    </w:p>
    <w:p w:rsidR="00145B2B" w:rsidRDefault="00145B2B" w:rsidP="00145B2B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145B2B" w:rsidRDefault="00145B2B" w:rsidP="00145B2B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5267C6" w:rsidRDefault="005267C6" w:rsidP="00145B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 нашето техническо предложение са изпълнени всички, видно, че са изпълнени всички минимални изисквания на възложителя и считаме, че е трябвало да бъдем допуснати до оценяване, което не е направено и процедурата трябва да бъде прекратена. Имам и писмени бележки, които мога да приложа.</w:t>
      </w:r>
    </w:p>
    <w:p w:rsidR="000B70C9" w:rsidRDefault="000B70C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1A5" w:rsidRDefault="007D41A5" w:rsidP="007D41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Г.:</w:t>
      </w:r>
    </w:p>
    <w:p w:rsidR="005267C6" w:rsidRDefault="007D41A5" w:rsidP="000B70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267C6">
        <w:rPr>
          <w:rFonts w:ascii="Times New Roman" w:hAnsi="Times New Roman" w:cs="Times New Roman"/>
          <w:sz w:val="24"/>
          <w:szCs w:val="24"/>
        </w:rPr>
        <w:t xml:space="preserve"> Уважаеми комисари, поддържам изложеното в нашата жалба. Присъединявам се и към становището и на колегата. Ще ви моля да отмените, като незаконосъобразно решението на кмета на Петрич, което оспорваме. Накратко, тъй като съм подготвила писмени бележки също.</w:t>
      </w:r>
    </w:p>
    <w:p w:rsidR="00460CEA" w:rsidRDefault="005267C6" w:rsidP="000B70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отбележа двата основни</w:t>
      </w:r>
      <w:r w:rsidR="003C61B0">
        <w:rPr>
          <w:rFonts w:ascii="Times New Roman" w:hAnsi="Times New Roman" w:cs="Times New Roman"/>
          <w:sz w:val="24"/>
          <w:szCs w:val="24"/>
        </w:rPr>
        <w:t xml:space="preserve"> момента, които считаме, че в конкретния случай обосновават отмяната на оспорваното решение. Именно считаме, че решението на кмета за избор на изпълнител и съответно за отстраняване на Консорциум „Пътища ЮГ“ от процедурата е немотивирано. В същото не са изложени никакви мотиви, поради, които възложителя е приел, че нашия участник не отговаря, конкретно неговото техническо предложение, не отговаря на зададеното от възложителя. В същото време не са изложени мотиви, защо възложителя е приел, че спечелилия участник е представил оферта, конкретно техническо предложение отговарящо на зададеното. Също така считам, че неправилно е приложена и методиката за оценка, като са дадени пълните 100 точки на спечелилия процедурата. Считам, че неправилно са приложени качествените критерий </w:t>
      </w:r>
      <w:r w:rsidR="00460CEA">
        <w:rPr>
          <w:rFonts w:ascii="Times New Roman" w:hAnsi="Times New Roman" w:cs="Times New Roman"/>
          <w:sz w:val="24"/>
          <w:szCs w:val="24"/>
        </w:rPr>
        <w:t>при оценяването. Още повече, че същите са преди всичко субективни.</w:t>
      </w:r>
    </w:p>
    <w:p w:rsidR="005267C6" w:rsidRDefault="00460CEA" w:rsidP="000B70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Представям ви писмени бележки. Също ще ви моля и да ни присъдите сторените разноски по делото. Представям списък на разноските, претендираме адв. възнаграждение в размер на 4500,00 лева и </w:t>
      </w:r>
      <w:r w:rsidR="003C61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държавна такса в същия размер.</w:t>
      </w:r>
    </w:p>
    <w:p w:rsidR="005267C6" w:rsidRDefault="005267C6" w:rsidP="000B70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4402" w:rsidRDefault="006C4402" w:rsidP="006C44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М.:</w:t>
      </w:r>
    </w:p>
    <w:p w:rsidR="006C4402" w:rsidRDefault="006C4402" w:rsidP="006C4402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Ние също претендираме разноски, извинявам се. Приложила съм ги към становището. 4500,00 лева държавната такса и 240,00 лева юрк. възнаграждение.</w:t>
      </w:r>
    </w:p>
    <w:p w:rsidR="006C4402" w:rsidRPr="006C4402" w:rsidRDefault="006C4402" w:rsidP="006C4402">
      <w:pPr>
        <w:pStyle w:val="ListParagraph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762F2B" w:rsidRDefault="007D41A5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</w:t>
      </w:r>
      <w:r w:rsidR="00762F2B">
        <w:rPr>
          <w:rFonts w:ascii="Times New Roman" w:hAnsi="Times New Roman" w:cs="Times New Roman"/>
          <w:sz w:val="24"/>
          <w:szCs w:val="24"/>
        </w:rPr>
        <w:t>. К.:</w:t>
      </w:r>
    </w:p>
    <w:p w:rsidR="006C4402" w:rsidRDefault="00762F2B" w:rsidP="00762F2B">
      <w:pPr>
        <w:spacing w:after="0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</w:t>
      </w:r>
      <w:r w:rsidR="006C4402">
        <w:rPr>
          <w:rFonts w:ascii="Times New Roman" w:hAnsi="Times New Roman" w:cs="Times New Roman"/>
          <w:sz w:val="24"/>
          <w:szCs w:val="24"/>
        </w:rPr>
        <w:t xml:space="preserve">и комисари, както вече заявих, поддържам становището. Ще ви представя в днешното заседание и подробно писмено становище, касателно постановяване на вашия акт. Що се каса е до заявеното от </w:t>
      </w:r>
      <w:proofErr w:type="spellStart"/>
      <w:r w:rsidR="006C4402">
        <w:rPr>
          <w:rFonts w:ascii="Times New Roman" w:hAnsi="Times New Roman" w:cs="Times New Roman"/>
          <w:sz w:val="24"/>
          <w:szCs w:val="24"/>
        </w:rPr>
        <w:t>проц</w:t>
      </w:r>
      <w:proofErr w:type="spellEnd"/>
      <w:r w:rsidR="006C4402">
        <w:rPr>
          <w:rFonts w:ascii="Times New Roman" w:hAnsi="Times New Roman" w:cs="Times New Roman"/>
          <w:sz w:val="24"/>
          <w:szCs w:val="24"/>
        </w:rPr>
        <w:t xml:space="preserve">. представител на </w:t>
      </w:r>
      <w:r w:rsidR="006C4402">
        <w:rPr>
          <w:rFonts w:ascii="Times New Roman" w:hAnsi="Times New Roman" w:cs="Times New Roman"/>
          <w:sz w:val="24"/>
          <w:szCs w:val="24"/>
        </w:rPr>
        <w:t>„Пътища ЮГ“</w:t>
      </w:r>
      <w:r w:rsidR="006C4402">
        <w:rPr>
          <w:rFonts w:ascii="Times New Roman" w:hAnsi="Times New Roman" w:cs="Times New Roman"/>
          <w:sz w:val="24"/>
          <w:szCs w:val="24"/>
        </w:rPr>
        <w:t xml:space="preserve"> ДЗЗД, то част от решението са и протоколите, където са изложени подробни мотиви, както за отстраняването, така и за класирането. По отношение на заявеното от </w:t>
      </w:r>
      <w:proofErr w:type="spellStart"/>
      <w:r w:rsidR="006C4402">
        <w:rPr>
          <w:rFonts w:ascii="Times New Roman" w:hAnsi="Times New Roman" w:cs="Times New Roman"/>
          <w:sz w:val="24"/>
          <w:szCs w:val="24"/>
        </w:rPr>
        <w:t>проц</w:t>
      </w:r>
      <w:proofErr w:type="spellEnd"/>
      <w:r w:rsidR="006C4402">
        <w:rPr>
          <w:rFonts w:ascii="Times New Roman" w:hAnsi="Times New Roman" w:cs="Times New Roman"/>
          <w:sz w:val="24"/>
          <w:szCs w:val="24"/>
        </w:rPr>
        <w:t xml:space="preserve">. представител на </w:t>
      </w:r>
      <w:r w:rsidR="006C4402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C4402"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Грома</w:t>
      </w:r>
      <w:proofErr w:type="spellEnd"/>
      <w:r w:rsidR="006C4402"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Холд</w:t>
      </w:r>
      <w:r w:rsidR="006C4402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6C44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, че дружеството не отговаря на критериите за подбор, то е допуснато именно по критерии за подбор и е отстранено по приложимата методика за възлагане. Правя възражение за прекомерност на адв. възнаграждения и на двамата </w:t>
      </w:r>
      <w:proofErr w:type="spellStart"/>
      <w:r w:rsidR="006C44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проц</w:t>
      </w:r>
      <w:proofErr w:type="spellEnd"/>
      <w:r w:rsidR="006C44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. представители. Претендираме присъждане на юрк. възнаграждение.</w:t>
      </w:r>
    </w:p>
    <w:p w:rsidR="006C4402" w:rsidRDefault="006C4402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Моля да се произнесете с акт, с който да потвърдите решението, обжалваното решение, като законосъобразно. Представям и подробни писмени бележки.</w:t>
      </w:r>
    </w:p>
    <w:p w:rsidR="00145B2B" w:rsidRDefault="00145B2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5B2B" w:rsidRDefault="00145B2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5B2B" w:rsidRDefault="00145B2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5B2B" w:rsidRDefault="00145B2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5B2B" w:rsidRDefault="00145B2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62F2B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5B2B" w:rsidRDefault="00145B2B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45B2B" w:rsidRDefault="00145B2B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45B2B" w:rsidRDefault="00145B2B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CFD" w:rsidRDefault="003C3CFD">
      <w:pPr>
        <w:spacing w:after="0" w:line="240" w:lineRule="auto"/>
      </w:pPr>
      <w:r>
        <w:separator/>
      </w:r>
    </w:p>
  </w:endnote>
  <w:endnote w:type="continuationSeparator" w:id="0">
    <w:p w:rsidR="003C3CFD" w:rsidRDefault="003C3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5B2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3C3C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CFD" w:rsidRDefault="003C3CFD">
      <w:pPr>
        <w:spacing w:after="0" w:line="240" w:lineRule="auto"/>
      </w:pPr>
      <w:r>
        <w:separator/>
      </w:r>
    </w:p>
  </w:footnote>
  <w:footnote w:type="continuationSeparator" w:id="0">
    <w:p w:rsidR="003C3CFD" w:rsidRDefault="003C3C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11780E"/>
    <w:multiLevelType w:val="hybridMultilevel"/>
    <w:tmpl w:val="D4346A16"/>
    <w:lvl w:ilvl="0" w:tplc="2BE07EA4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45DBF"/>
    <w:rsid w:val="000557D4"/>
    <w:rsid w:val="000B70C9"/>
    <w:rsid w:val="00136C73"/>
    <w:rsid w:val="00145B2B"/>
    <w:rsid w:val="00253B87"/>
    <w:rsid w:val="00255069"/>
    <w:rsid w:val="002E6046"/>
    <w:rsid w:val="003C3CFD"/>
    <w:rsid w:val="003C61B0"/>
    <w:rsid w:val="00432D4D"/>
    <w:rsid w:val="00443696"/>
    <w:rsid w:val="00460CEA"/>
    <w:rsid w:val="00486A6C"/>
    <w:rsid w:val="004C52FD"/>
    <w:rsid w:val="005267C6"/>
    <w:rsid w:val="00606760"/>
    <w:rsid w:val="006821AF"/>
    <w:rsid w:val="006C4402"/>
    <w:rsid w:val="00762F2B"/>
    <w:rsid w:val="007A15F7"/>
    <w:rsid w:val="007D41A5"/>
    <w:rsid w:val="007F1B22"/>
    <w:rsid w:val="00800CB9"/>
    <w:rsid w:val="008759F1"/>
    <w:rsid w:val="008F2E72"/>
    <w:rsid w:val="009527CE"/>
    <w:rsid w:val="00AD4484"/>
    <w:rsid w:val="00BB5522"/>
    <w:rsid w:val="00BF6FD8"/>
    <w:rsid w:val="00C17C14"/>
    <w:rsid w:val="00C33427"/>
    <w:rsid w:val="00CF7916"/>
    <w:rsid w:val="00D66655"/>
    <w:rsid w:val="00D66848"/>
    <w:rsid w:val="00DA4E77"/>
    <w:rsid w:val="00EA67CE"/>
    <w:rsid w:val="00EE307B"/>
    <w:rsid w:val="00EF64A2"/>
    <w:rsid w:val="00EF7630"/>
    <w:rsid w:val="00F21D7E"/>
    <w:rsid w:val="00F31618"/>
    <w:rsid w:val="00F9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F03E8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C17C14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C17C14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B70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911</Words>
  <Characters>5198</Characters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2023-07-07T09:17:00Z</dcterms:modified>
</cp:coreProperties>
</file>